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EDAC1" w14:textId="77777777" w:rsidR="00C07E99" w:rsidRPr="002051F1" w:rsidRDefault="00C07E99" w:rsidP="00FA5768">
      <w:pPr>
        <w:keepNext/>
        <w:widowControl w:val="0"/>
        <w:overflowPunct w:val="0"/>
        <w:autoSpaceDE w:val="0"/>
        <w:autoSpaceDN w:val="0"/>
        <w:adjustRightInd w:val="0"/>
        <w:spacing w:after="0"/>
        <w:ind w:right="0"/>
        <w:jc w:val="center"/>
        <w:rPr>
          <w:rFonts w:ascii="Times New Roman" w:hAnsi="Times New Roman" w:cs="Times New Roman"/>
          <w:b/>
          <w:kern w:val="28"/>
        </w:rPr>
      </w:pPr>
      <w:r w:rsidRPr="002051F1">
        <w:rPr>
          <w:rFonts w:ascii="Times New Roman" w:hAnsi="Times New Roman" w:cs="Times New Roman"/>
          <w:b/>
          <w:kern w:val="28"/>
        </w:rPr>
        <w:t>Резолюция</w:t>
      </w:r>
    </w:p>
    <w:p w14:paraId="0E4AE8BF" w14:textId="4C7C3391" w:rsidR="00EE5545" w:rsidRPr="002051F1" w:rsidRDefault="00951C8B" w:rsidP="00FA5768">
      <w:pPr>
        <w:ind w:right="50"/>
        <w:jc w:val="center"/>
        <w:rPr>
          <w:rFonts w:ascii="Times New Roman" w:hAnsi="Times New Roman" w:cs="Times New Roman"/>
          <w:b/>
          <w:kern w:val="28"/>
        </w:rPr>
      </w:pPr>
      <w:r w:rsidRPr="002051F1">
        <w:rPr>
          <w:rFonts w:ascii="Times New Roman" w:hAnsi="Times New Roman" w:cs="Times New Roman"/>
          <w:b/>
        </w:rPr>
        <w:t>н</w:t>
      </w:r>
      <w:r w:rsidR="000B64E8" w:rsidRPr="002051F1">
        <w:rPr>
          <w:rFonts w:ascii="Times New Roman" w:hAnsi="Times New Roman" w:cs="Times New Roman"/>
          <w:b/>
        </w:rPr>
        <w:t xml:space="preserve">аучно-практической конференции </w:t>
      </w:r>
      <w:r w:rsidR="00EE5545" w:rsidRPr="002051F1">
        <w:rPr>
          <w:rFonts w:ascii="Times New Roman" w:hAnsi="Times New Roman" w:cs="Times New Roman"/>
          <w:b/>
        </w:rPr>
        <w:t>«</w:t>
      </w:r>
      <w:r w:rsidR="00D96468" w:rsidRPr="002051F1">
        <w:rPr>
          <w:rFonts w:ascii="Times New Roman" w:hAnsi="Times New Roman" w:cs="Times New Roman"/>
          <w:b/>
          <w:kern w:val="28"/>
        </w:rPr>
        <w:t xml:space="preserve">Два взгляда на </w:t>
      </w:r>
      <w:proofErr w:type="spellStart"/>
      <w:r w:rsidR="00D96468" w:rsidRPr="002051F1">
        <w:rPr>
          <w:rFonts w:ascii="Times New Roman" w:hAnsi="Times New Roman" w:cs="Times New Roman"/>
          <w:b/>
          <w:kern w:val="28"/>
        </w:rPr>
        <w:t>нейродегенерацию</w:t>
      </w:r>
      <w:proofErr w:type="spellEnd"/>
      <w:r w:rsidR="00D96468" w:rsidRPr="002051F1">
        <w:rPr>
          <w:rFonts w:ascii="Times New Roman" w:hAnsi="Times New Roman" w:cs="Times New Roman"/>
          <w:b/>
          <w:kern w:val="28"/>
        </w:rPr>
        <w:t>: взгляд невролога и рентгенолога</w:t>
      </w:r>
      <w:r w:rsidR="00FA5768" w:rsidRPr="002051F1">
        <w:rPr>
          <w:rFonts w:ascii="Times New Roman" w:hAnsi="Times New Roman" w:cs="Times New Roman"/>
          <w:b/>
          <w:kern w:val="28"/>
        </w:rPr>
        <w:t>»</w:t>
      </w:r>
    </w:p>
    <w:p w14:paraId="6ACF9790" w14:textId="5AB37B31" w:rsidR="00C07E99" w:rsidRPr="002051F1" w:rsidRDefault="00D96468" w:rsidP="00C07E99">
      <w:pPr>
        <w:keepNext/>
        <w:widowControl w:val="0"/>
        <w:overflowPunct w:val="0"/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kern w:val="28"/>
        </w:rPr>
      </w:pPr>
      <w:r w:rsidRPr="002051F1">
        <w:rPr>
          <w:rFonts w:ascii="Times New Roman" w:hAnsi="Times New Roman" w:cs="Times New Roman"/>
          <w:kern w:val="28"/>
        </w:rPr>
        <w:t>3</w:t>
      </w:r>
      <w:r w:rsidR="00FA5768" w:rsidRPr="002051F1">
        <w:rPr>
          <w:rFonts w:ascii="Times New Roman" w:hAnsi="Times New Roman" w:cs="Times New Roman"/>
          <w:kern w:val="28"/>
        </w:rPr>
        <w:t xml:space="preserve"> </w:t>
      </w:r>
      <w:r w:rsidRPr="002051F1">
        <w:rPr>
          <w:rFonts w:ascii="Times New Roman" w:hAnsi="Times New Roman" w:cs="Times New Roman"/>
          <w:kern w:val="28"/>
        </w:rPr>
        <w:t>сентября</w:t>
      </w:r>
      <w:r w:rsidR="00FA5768" w:rsidRPr="002051F1">
        <w:rPr>
          <w:rFonts w:ascii="Times New Roman" w:hAnsi="Times New Roman" w:cs="Times New Roman"/>
          <w:kern w:val="28"/>
        </w:rPr>
        <w:t xml:space="preserve"> 20</w:t>
      </w:r>
      <w:r w:rsidR="000B64E8" w:rsidRPr="002051F1">
        <w:rPr>
          <w:rFonts w:ascii="Times New Roman" w:hAnsi="Times New Roman" w:cs="Times New Roman"/>
          <w:kern w:val="28"/>
        </w:rPr>
        <w:t>2</w:t>
      </w:r>
      <w:r w:rsidRPr="002051F1">
        <w:rPr>
          <w:rFonts w:ascii="Times New Roman" w:hAnsi="Times New Roman" w:cs="Times New Roman"/>
          <w:kern w:val="28"/>
        </w:rPr>
        <w:t>1</w:t>
      </w:r>
      <w:r w:rsidR="00EE5545" w:rsidRPr="002051F1">
        <w:rPr>
          <w:rFonts w:ascii="Times New Roman" w:hAnsi="Times New Roman" w:cs="Times New Roman"/>
          <w:kern w:val="28"/>
        </w:rPr>
        <w:t xml:space="preserve"> г.</w:t>
      </w:r>
      <w:r w:rsidR="00C07E99" w:rsidRPr="002051F1">
        <w:rPr>
          <w:rFonts w:ascii="Times New Roman" w:hAnsi="Times New Roman" w:cs="Times New Roman"/>
          <w:kern w:val="28"/>
        </w:rPr>
        <w:tab/>
      </w:r>
      <w:r w:rsidR="00C07E99" w:rsidRPr="002051F1">
        <w:rPr>
          <w:rFonts w:ascii="Times New Roman" w:hAnsi="Times New Roman" w:cs="Times New Roman"/>
          <w:kern w:val="28"/>
        </w:rPr>
        <w:tab/>
      </w:r>
      <w:r w:rsidR="00C07E99" w:rsidRPr="002051F1">
        <w:rPr>
          <w:rFonts w:ascii="Times New Roman" w:hAnsi="Times New Roman" w:cs="Times New Roman"/>
          <w:kern w:val="28"/>
        </w:rPr>
        <w:tab/>
      </w:r>
      <w:r w:rsidR="00C07E99" w:rsidRPr="002051F1">
        <w:rPr>
          <w:rFonts w:ascii="Times New Roman" w:hAnsi="Times New Roman" w:cs="Times New Roman"/>
          <w:kern w:val="28"/>
        </w:rPr>
        <w:tab/>
      </w:r>
      <w:r w:rsidR="00C07E99" w:rsidRPr="002051F1">
        <w:rPr>
          <w:rFonts w:ascii="Times New Roman" w:hAnsi="Times New Roman" w:cs="Times New Roman"/>
          <w:kern w:val="28"/>
        </w:rPr>
        <w:tab/>
      </w:r>
      <w:r w:rsidR="00C07E99" w:rsidRPr="002051F1">
        <w:rPr>
          <w:rFonts w:ascii="Times New Roman" w:hAnsi="Times New Roman" w:cs="Times New Roman"/>
          <w:kern w:val="28"/>
        </w:rPr>
        <w:tab/>
      </w:r>
      <w:r w:rsidR="00944077" w:rsidRPr="002051F1">
        <w:rPr>
          <w:rFonts w:ascii="Times New Roman" w:hAnsi="Times New Roman" w:cs="Times New Roman"/>
          <w:kern w:val="28"/>
        </w:rPr>
        <w:tab/>
      </w:r>
      <w:r w:rsidR="00944077" w:rsidRPr="002051F1">
        <w:rPr>
          <w:rFonts w:ascii="Times New Roman" w:hAnsi="Times New Roman" w:cs="Times New Roman"/>
          <w:kern w:val="28"/>
        </w:rPr>
        <w:tab/>
      </w:r>
      <w:r w:rsidR="00944077" w:rsidRPr="002051F1">
        <w:rPr>
          <w:rFonts w:ascii="Times New Roman" w:hAnsi="Times New Roman" w:cs="Times New Roman"/>
          <w:kern w:val="28"/>
        </w:rPr>
        <w:tab/>
      </w:r>
      <w:r w:rsidR="00C07E99" w:rsidRPr="002051F1">
        <w:rPr>
          <w:rFonts w:ascii="Times New Roman" w:hAnsi="Times New Roman" w:cs="Times New Roman"/>
          <w:kern w:val="28"/>
        </w:rPr>
        <w:t>г. Якутск</w:t>
      </w:r>
    </w:p>
    <w:p w14:paraId="5FF31A5A" w14:textId="77777777" w:rsidR="00944077" w:rsidRPr="002051F1" w:rsidRDefault="00944077" w:rsidP="00C07E99">
      <w:pPr>
        <w:keepNext/>
        <w:widowControl w:val="0"/>
        <w:overflowPunct w:val="0"/>
        <w:autoSpaceDE w:val="0"/>
        <w:autoSpaceDN w:val="0"/>
        <w:adjustRightInd w:val="0"/>
        <w:spacing w:after="0"/>
        <w:ind w:right="0"/>
        <w:rPr>
          <w:rFonts w:ascii="Times New Roman" w:hAnsi="Times New Roman" w:cs="Times New Roman"/>
          <w:kern w:val="28"/>
        </w:rPr>
      </w:pPr>
    </w:p>
    <w:p w14:paraId="0C46E0BD" w14:textId="3D8AEBE1" w:rsidR="00C07E99" w:rsidRPr="002051F1" w:rsidRDefault="00D96468" w:rsidP="000B64E8">
      <w:pPr>
        <w:ind w:right="50"/>
        <w:rPr>
          <w:rFonts w:ascii="Times New Roman" w:hAnsi="Times New Roman" w:cs="Times New Roman"/>
          <w:kern w:val="28"/>
        </w:rPr>
      </w:pPr>
      <w:r w:rsidRPr="002051F1">
        <w:rPr>
          <w:rFonts w:ascii="Times New Roman" w:hAnsi="Times New Roman" w:cs="Times New Roman"/>
          <w:kern w:val="28"/>
        </w:rPr>
        <w:t>3</w:t>
      </w:r>
      <w:r w:rsidR="00FA5768" w:rsidRPr="002051F1">
        <w:rPr>
          <w:rFonts w:ascii="Times New Roman" w:hAnsi="Times New Roman" w:cs="Times New Roman"/>
          <w:kern w:val="28"/>
        </w:rPr>
        <w:t xml:space="preserve"> </w:t>
      </w:r>
      <w:r w:rsidRPr="002051F1">
        <w:rPr>
          <w:rFonts w:ascii="Times New Roman" w:hAnsi="Times New Roman" w:cs="Times New Roman"/>
          <w:kern w:val="28"/>
        </w:rPr>
        <w:t>сентября</w:t>
      </w:r>
      <w:r w:rsidR="00FA5768" w:rsidRPr="002051F1">
        <w:rPr>
          <w:rFonts w:ascii="Times New Roman" w:hAnsi="Times New Roman" w:cs="Times New Roman"/>
          <w:kern w:val="28"/>
        </w:rPr>
        <w:t xml:space="preserve"> 20</w:t>
      </w:r>
      <w:r w:rsidR="000B64E8" w:rsidRPr="002051F1">
        <w:rPr>
          <w:rFonts w:ascii="Times New Roman" w:hAnsi="Times New Roman" w:cs="Times New Roman"/>
          <w:kern w:val="28"/>
        </w:rPr>
        <w:t>2</w:t>
      </w:r>
      <w:r w:rsidRPr="002051F1">
        <w:rPr>
          <w:rFonts w:ascii="Times New Roman" w:hAnsi="Times New Roman" w:cs="Times New Roman"/>
          <w:kern w:val="28"/>
        </w:rPr>
        <w:t>1</w:t>
      </w:r>
      <w:r w:rsidR="00B65912" w:rsidRPr="002051F1">
        <w:rPr>
          <w:rFonts w:ascii="Times New Roman" w:hAnsi="Times New Roman" w:cs="Times New Roman"/>
          <w:kern w:val="28"/>
        </w:rPr>
        <w:t xml:space="preserve"> </w:t>
      </w:r>
      <w:r w:rsidR="00C07E99" w:rsidRPr="002051F1">
        <w:rPr>
          <w:rFonts w:ascii="Times New Roman" w:hAnsi="Times New Roman" w:cs="Times New Roman"/>
          <w:kern w:val="28"/>
        </w:rPr>
        <w:t xml:space="preserve">года в г. Якутске состоялась </w:t>
      </w:r>
      <w:r w:rsidR="000B64E8" w:rsidRPr="002051F1">
        <w:rPr>
          <w:rFonts w:ascii="Times New Roman" w:hAnsi="Times New Roman" w:cs="Times New Roman"/>
        </w:rPr>
        <w:t>научно-практическая конференция «</w:t>
      </w:r>
      <w:r w:rsidRPr="002051F1">
        <w:rPr>
          <w:rFonts w:ascii="Times New Roman" w:hAnsi="Times New Roman" w:cs="Times New Roman"/>
          <w:kern w:val="28"/>
        </w:rPr>
        <w:t xml:space="preserve">Два взгляда на </w:t>
      </w:r>
      <w:proofErr w:type="spellStart"/>
      <w:r w:rsidRPr="002051F1">
        <w:rPr>
          <w:rFonts w:ascii="Times New Roman" w:hAnsi="Times New Roman" w:cs="Times New Roman"/>
          <w:kern w:val="28"/>
        </w:rPr>
        <w:t>нейродегенерацию</w:t>
      </w:r>
      <w:proofErr w:type="spellEnd"/>
      <w:r w:rsidRPr="002051F1">
        <w:rPr>
          <w:rFonts w:ascii="Times New Roman" w:hAnsi="Times New Roman" w:cs="Times New Roman"/>
          <w:kern w:val="28"/>
        </w:rPr>
        <w:t>: взгляд невролога и рентгенолога</w:t>
      </w:r>
      <w:r w:rsidR="000B64E8" w:rsidRPr="002051F1">
        <w:rPr>
          <w:rFonts w:ascii="Times New Roman" w:hAnsi="Times New Roman" w:cs="Times New Roman"/>
          <w:kern w:val="28"/>
        </w:rPr>
        <w:t xml:space="preserve">». </w:t>
      </w:r>
      <w:r w:rsidR="00C07E99" w:rsidRPr="002051F1">
        <w:rPr>
          <w:rFonts w:ascii="Times New Roman" w:hAnsi="Times New Roman" w:cs="Times New Roman"/>
          <w:kern w:val="28"/>
        </w:rPr>
        <w:t xml:space="preserve">В работе </w:t>
      </w:r>
      <w:r w:rsidR="000B64E8" w:rsidRPr="002051F1">
        <w:rPr>
          <w:rFonts w:ascii="Times New Roman" w:hAnsi="Times New Roman" w:cs="Times New Roman"/>
          <w:kern w:val="28"/>
        </w:rPr>
        <w:t>конференции</w:t>
      </w:r>
      <w:r w:rsidR="00B65912" w:rsidRPr="002051F1">
        <w:rPr>
          <w:rFonts w:ascii="Times New Roman" w:hAnsi="Times New Roman" w:cs="Times New Roman"/>
          <w:kern w:val="28"/>
        </w:rPr>
        <w:t xml:space="preserve"> </w:t>
      </w:r>
      <w:r w:rsidR="00C07E99" w:rsidRPr="002051F1">
        <w:rPr>
          <w:rFonts w:ascii="Times New Roman" w:hAnsi="Times New Roman" w:cs="Times New Roman"/>
          <w:kern w:val="28"/>
        </w:rPr>
        <w:t xml:space="preserve">приняли участие </w:t>
      </w:r>
      <w:r w:rsidR="006D7675" w:rsidRPr="006D7675">
        <w:rPr>
          <w:rFonts w:ascii="Times New Roman" w:hAnsi="Times New Roman" w:cs="Times New Roman"/>
          <w:kern w:val="28"/>
        </w:rPr>
        <w:t>96</w:t>
      </w:r>
      <w:r w:rsidR="00C07E99" w:rsidRPr="006D7675">
        <w:rPr>
          <w:rFonts w:ascii="Times New Roman" w:hAnsi="Times New Roman" w:cs="Times New Roman"/>
          <w:kern w:val="28"/>
        </w:rPr>
        <w:t xml:space="preserve"> ведущих ученых и специалистов в области</w:t>
      </w:r>
      <w:r w:rsidR="00B65912" w:rsidRPr="006D7675">
        <w:rPr>
          <w:rFonts w:ascii="Times New Roman" w:hAnsi="Times New Roman" w:cs="Times New Roman"/>
          <w:kern w:val="28"/>
        </w:rPr>
        <w:t xml:space="preserve"> </w:t>
      </w:r>
      <w:r w:rsidR="00C07E99" w:rsidRPr="006D7675">
        <w:rPr>
          <w:rFonts w:ascii="Times New Roman" w:hAnsi="Times New Roman" w:cs="Times New Roman"/>
          <w:kern w:val="28"/>
        </w:rPr>
        <w:t>неврологии</w:t>
      </w:r>
      <w:r w:rsidRPr="006D7675">
        <w:rPr>
          <w:rFonts w:ascii="Times New Roman" w:hAnsi="Times New Roman" w:cs="Times New Roman"/>
          <w:kern w:val="28"/>
        </w:rPr>
        <w:t xml:space="preserve"> и рентгенологии</w:t>
      </w:r>
      <w:r w:rsidR="00C07E99" w:rsidRPr="006D7675">
        <w:rPr>
          <w:rFonts w:ascii="Times New Roman" w:hAnsi="Times New Roman" w:cs="Times New Roman"/>
          <w:kern w:val="28"/>
        </w:rPr>
        <w:t>, аспиранты</w:t>
      </w:r>
      <w:r w:rsidRPr="006D7675">
        <w:rPr>
          <w:rFonts w:ascii="Times New Roman" w:hAnsi="Times New Roman" w:cs="Times New Roman"/>
          <w:kern w:val="28"/>
        </w:rPr>
        <w:t xml:space="preserve"> и</w:t>
      </w:r>
      <w:r w:rsidR="00C07E99" w:rsidRPr="006D7675">
        <w:rPr>
          <w:rFonts w:ascii="Times New Roman" w:hAnsi="Times New Roman" w:cs="Times New Roman"/>
          <w:kern w:val="28"/>
        </w:rPr>
        <w:t xml:space="preserve"> </w:t>
      </w:r>
      <w:r w:rsidR="00EE5545" w:rsidRPr="006D7675">
        <w:rPr>
          <w:rFonts w:ascii="Times New Roman" w:hAnsi="Times New Roman" w:cs="Times New Roman"/>
          <w:kern w:val="28"/>
        </w:rPr>
        <w:t>ординаторы</w:t>
      </w:r>
      <w:r w:rsidR="00C07E99" w:rsidRPr="006D7675">
        <w:rPr>
          <w:rFonts w:ascii="Times New Roman" w:hAnsi="Times New Roman" w:cs="Times New Roman"/>
          <w:kern w:val="28"/>
        </w:rPr>
        <w:t>.</w:t>
      </w:r>
      <w:r w:rsidR="00C07E99" w:rsidRPr="002051F1">
        <w:rPr>
          <w:rFonts w:ascii="Times New Roman" w:hAnsi="Times New Roman" w:cs="Times New Roman"/>
          <w:kern w:val="28"/>
        </w:rPr>
        <w:t xml:space="preserve"> Конференция организована и проведена Северо-Восточным федеральным </w:t>
      </w:r>
      <w:r w:rsidR="00EE5545" w:rsidRPr="002051F1">
        <w:rPr>
          <w:rFonts w:ascii="Times New Roman" w:hAnsi="Times New Roman" w:cs="Times New Roman"/>
          <w:kern w:val="28"/>
        </w:rPr>
        <w:t>университетом им. М.К. Аммосова</w:t>
      </w:r>
      <w:r w:rsidR="000B64E8" w:rsidRPr="002051F1">
        <w:rPr>
          <w:rFonts w:ascii="Times New Roman" w:hAnsi="Times New Roman" w:cs="Times New Roman"/>
          <w:kern w:val="28"/>
        </w:rPr>
        <w:t xml:space="preserve">, Якутским научным центром </w:t>
      </w:r>
      <w:r w:rsidR="00951C8B" w:rsidRPr="002051F1">
        <w:rPr>
          <w:rFonts w:ascii="Times New Roman" w:hAnsi="Times New Roman" w:cs="Times New Roman"/>
          <w:kern w:val="28"/>
        </w:rPr>
        <w:t>комплексных медицинских проблем</w:t>
      </w:r>
      <w:r w:rsidR="000B64E8" w:rsidRPr="002051F1">
        <w:rPr>
          <w:rFonts w:ascii="Times New Roman" w:hAnsi="Times New Roman" w:cs="Times New Roman"/>
          <w:kern w:val="28"/>
        </w:rPr>
        <w:t>, РОО «Научно-практическое общество неврологов Р</w:t>
      </w:r>
      <w:proofErr w:type="gramStart"/>
      <w:r w:rsidR="000B64E8" w:rsidRPr="002051F1">
        <w:rPr>
          <w:rFonts w:ascii="Times New Roman" w:hAnsi="Times New Roman" w:cs="Times New Roman"/>
          <w:kern w:val="28"/>
        </w:rPr>
        <w:t>С(</w:t>
      </w:r>
      <w:proofErr w:type="gramEnd"/>
      <w:r w:rsidR="000B64E8" w:rsidRPr="002051F1">
        <w:rPr>
          <w:rFonts w:ascii="Times New Roman" w:hAnsi="Times New Roman" w:cs="Times New Roman"/>
          <w:kern w:val="28"/>
        </w:rPr>
        <w:t>Я)</w:t>
      </w:r>
      <w:r w:rsidR="00951C8B" w:rsidRPr="002051F1">
        <w:rPr>
          <w:rFonts w:ascii="Times New Roman" w:hAnsi="Times New Roman" w:cs="Times New Roman"/>
          <w:kern w:val="28"/>
        </w:rPr>
        <w:t>»</w:t>
      </w:r>
      <w:r w:rsidRPr="002051F1">
        <w:rPr>
          <w:rFonts w:ascii="Times New Roman" w:hAnsi="Times New Roman" w:cs="Times New Roman"/>
          <w:kern w:val="28"/>
        </w:rPr>
        <w:t>, Республиканской больницей №1 – Национальным центром медицины и Республиканской больницей №2 – Центром экстренной медицинской помощи.</w:t>
      </w:r>
      <w:r w:rsidR="000B64E8" w:rsidRPr="002051F1">
        <w:rPr>
          <w:rFonts w:ascii="Times New Roman" w:hAnsi="Times New Roman" w:cs="Times New Roman"/>
          <w:kern w:val="28"/>
        </w:rPr>
        <w:t xml:space="preserve"> </w:t>
      </w:r>
    </w:p>
    <w:p w14:paraId="162877AC" w14:textId="0725F86C" w:rsidR="00951C8B" w:rsidRPr="002051F1" w:rsidRDefault="00C07E99" w:rsidP="00C07E99">
      <w:pPr>
        <w:widowControl w:val="0"/>
        <w:overflowPunct w:val="0"/>
        <w:autoSpaceDE w:val="0"/>
        <w:autoSpaceDN w:val="0"/>
        <w:adjustRightInd w:val="0"/>
        <w:spacing w:after="0"/>
        <w:ind w:right="0" w:firstLine="708"/>
        <w:rPr>
          <w:rFonts w:ascii="Times New Roman" w:hAnsi="Times New Roman" w:cs="Times New Roman"/>
          <w:kern w:val="28"/>
        </w:rPr>
      </w:pPr>
      <w:r w:rsidRPr="002051F1">
        <w:rPr>
          <w:rFonts w:ascii="Times New Roman" w:hAnsi="Times New Roman" w:cs="Times New Roman"/>
          <w:kern w:val="28"/>
        </w:rPr>
        <w:t xml:space="preserve">На конференции были заслушаны и обсуждены </w:t>
      </w:r>
      <w:r w:rsidR="00D96468" w:rsidRPr="002051F1">
        <w:rPr>
          <w:rFonts w:ascii="Times New Roman" w:hAnsi="Times New Roman" w:cs="Times New Roman"/>
          <w:kern w:val="28"/>
        </w:rPr>
        <w:t>8</w:t>
      </w:r>
      <w:r w:rsidRPr="002051F1">
        <w:rPr>
          <w:rFonts w:ascii="Times New Roman" w:hAnsi="Times New Roman" w:cs="Times New Roman"/>
          <w:kern w:val="28"/>
        </w:rPr>
        <w:t xml:space="preserve"> устных доклад</w:t>
      </w:r>
      <w:r w:rsidR="00D95C11" w:rsidRPr="002051F1">
        <w:rPr>
          <w:rFonts w:ascii="Times New Roman" w:hAnsi="Times New Roman" w:cs="Times New Roman"/>
          <w:kern w:val="28"/>
        </w:rPr>
        <w:t>ов</w:t>
      </w:r>
      <w:r w:rsidRPr="002051F1">
        <w:rPr>
          <w:rFonts w:ascii="Times New Roman" w:hAnsi="Times New Roman" w:cs="Times New Roman"/>
          <w:kern w:val="28"/>
        </w:rPr>
        <w:t xml:space="preserve"> по актуальным вопросам </w:t>
      </w:r>
      <w:r w:rsidR="00D96468" w:rsidRPr="002051F1">
        <w:rPr>
          <w:rFonts w:ascii="Times New Roman" w:hAnsi="Times New Roman" w:cs="Times New Roman"/>
          <w:kern w:val="28"/>
        </w:rPr>
        <w:t>нейродегенеративных заболеваний</w:t>
      </w:r>
      <w:r w:rsidR="00951C8B" w:rsidRPr="002051F1">
        <w:rPr>
          <w:rFonts w:ascii="Times New Roman" w:hAnsi="Times New Roman" w:cs="Times New Roman"/>
          <w:kern w:val="28"/>
        </w:rPr>
        <w:t xml:space="preserve">, в </w:t>
      </w:r>
      <w:proofErr w:type="spellStart"/>
      <w:r w:rsidR="00951C8B" w:rsidRPr="002051F1">
        <w:rPr>
          <w:rFonts w:ascii="Times New Roman" w:hAnsi="Times New Roman" w:cs="Times New Roman"/>
          <w:kern w:val="28"/>
        </w:rPr>
        <w:t>т.ч</w:t>
      </w:r>
      <w:proofErr w:type="spellEnd"/>
      <w:r w:rsidR="00951C8B" w:rsidRPr="002051F1">
        <w:rPr>
          <w:rFonts w:ascii="Times New Roman" w:hAnsi="Times New Roman" w:cs="Times New Roman"/>
          <w:kern w:val="28"/>
        </w:rPr>
        <w:t>. с участием ведущих ученых</w:t>
      </w:r>
      <w:r w:rsidR="00D96468" w:rsidRPr="002051F1">
        <w:rPr>
          <w:rFonts w:ascii="Times New Roman" w:hAnsi="Times New Roman" w:cs="Times New Roman"/>
          <w:kern w:val="28"/>
        </w:rPr>
        <w:t xml:space="preserve"> России д.м.н., член-корр. РАН, заместителя директора по научной работе Научного центра неврологии </w:t>
      </w:r>
      <w:proofErr w:type="spellStart"/>
      <w:r w:rsidR="00D96468" w:rsidRPr="002051F1">
        <w:rPr>
          <w:rFonts w:ascii="Times New Roman" w:hAnsi="Times New Roman" w:cs="Times New Roman"/>
          <w:kern w:val="28"/>
        </w:rPr>
        <w:t>Иллариошкина</w:t>
      </w:r>
      <w:proofErr w:type="spellEnd"/>
      <w:r w:rsidR="00D96468" w:rsidRPr="002051F1">
        <w:rPr>
          <w:rFonts w:ascii="Times New Roman" w:hAnsi="Times New Roman" w:cs="Times New Roman"/>
          <w:kern w:val="28"/>
        </w:rPr>
        <w:t xml:space="preserve"> С.Н. (г. Москва), д.м.н., профессора Казанского государственного медицинского университета </w:t>
      </w:r>
      <w:proofErr w:type="spellStart"/>
      <w:r w:rsidR="00D96468" w:rsidRPr="002051F1">
        <w:rPr>
          <w:rFonts w:ascii="Times New Roman" w:hAnsi="Times New Roman" w:cs="Times New Roman"/>
          <w:kern w:val="28"/>
        </w:rPr>
        <w:t>Заляловой</w:t>
      </w:r>
      <w:proofErr w:type="spellEnd"/>
      <w:r w:rsidR="00D96468" w:rsidRPr="002051F1">
        <w:rPr>
          <w:rFonts w:ascii="Times New Roman" w:hAnsi="Times New Roman" w:cs="Times New Roman"/>
          <w:kern w:val="28"/>
        </w:rPr>
        <w:t xml:space="preserve"> З.А. (г. Казань) и к.м.н., старшего научного сотрудника Научного центра неврологии Коновалова Родиона Николаевича (г. Москва)</w:t>
      </w:r>
      <w:r w:rsidR="00951C8B" w:rsidRPr="002051F1">
        <w:rPr>
          <w:rFonts w:ascii="Times New Roman" w:hAnsi="Times New Roman" w:cs="Times New Roman"/>
          <w:kern w:val="28"/>
        </w:rPr>
        <w:t>.</w:t>
      </w:r>
      <w:r w:rsidRPr="002051F1">
        <w:rPr>
          <w:rFonts w:ascii="Times New Roman" w:hAnsi="Times New Roman" w:cs="Times New Roman"/>
          <w:kern w:val="28"/>
        </w:rPr>
        <w:t xml:space="preserve">  </w:t>
      </w:r>
    </w:p>
    <w:p w14:paraId="2983C020" w14:textId="194182A0" w:rsidR="00C07E99" w:rsidRPr="002051F1" w:rsidRDefault="00951C8B" w:rsidP="00C07E99">
      <w:pPr>
        <w:widowControl w:val="0"/>
        <w:overflowPunct w:val="0"/>
        <w:autoSpaceDE w:val="0"/>
        <w:autoSpaceDN w:val="0"/>
        <w:adjustRightInd w:val="0"/>
        <w:spacing w:after="0"/>
        <w:ind w:right="0" w:firstLine="708"/>
        <w:rPr>
          <w:rFonts w:ascii="Times New Roman" w:hAnsi="Times New Roman" w:cs="Times New Roman"/>
          <w:kern w:val="28"/>
        </w:rPr>
      </w:pPr>
      <w:r w:rsidRPr="002051F1">
        <w:rPr>
          <w:rFonts w:ascii="Times New Roman" w:hAnsi="Times New Roman" w:cs="Times New Roman"/>
          <w:kern w:val="28"/>
        </w:rPr>
        <w:t xml:space="preserve">Участники </w:t>
      </w:r>
      <w:r w:rsidR="00D0258A" w:rsidRPr="002051F1">
        <w:rPr>
          <w:rFonts w:ascii="Times New Roman" w:hAnsi="Times New Roman" w:cs="Times New Roman"/>
          <w:kern w:val="28"/>
        </w:rPr>
        <w:t>рассмотре</w:t>
      </w:r>
      <w:r w:rsidRPr="002051F1">
        <w:rPr>
          <w:rFonts w:ascii="Times New Roman" w:hAnsi="Times New Roman" w:cs="Times New Roman"/>
          <w:kern w:val="28"/>
        </w:rPr>
        <w:t>ли</w:t>
      </w:r>
      <w:r w:rsidR="00D0258A" w:rsidRPr="002051F1">
        <w:rPr>
          <w:rFonts w:ascii="Times New Roman" w:hAnsi="Times New Roman" w:cs="Times New Roman"/>
          <w:kern w:val="28"/>
        </w:rPr>
        <w:t xml:space="preserve"> итоги и перспективы научн</w:t>
      </w:r>
      <w:bookmarkStart w:id="0" w:name="_GoBack"/>
      <w:bookmarkEnd w:id="0"/>
      <w:r w:rsidR="00D0258A" w:rsidRPr="002051F1">
        <w:rPr>
          <w:rFonts w:ascii="Times New Roman" w:hAnsi="Times New Roman" w:cs="Times New Roman"/>
          <w:kern w:val="28"/>
        </w:rPr>
        <w:t xml:space="preserve">о-исследовательских работ, посвященных социально значимым </w:t>
      </w:r>
      <w:proofErr w:type="spellStart"/>
      <w:r w:rsidR="00D96468" w:rsidRPr="002051F1">
        <w:rPr>
          <w:rFonts w:ascii="Times New Roman" w:hAnsi="Times New Roman" w:cs="Times New Roman"/>
          <w:kern w:val="28"/>
        </w:rPr>
        <w:t>нейродегенеративным</w:t>
      </w:r>
      <w:proofErr w:type="spellEnd"/>
      <w:r w:rsidR="00D96468" w:rsidRPr="002051F1">
        <w:rPr>
          <w:rFonts w:ascii="Times New Roman" w:hAnsi="Times New Roman" w:cs="Times New Roman"/>
          <w:kern w:val="28"/>
        </w:rPr>
        <w:t xml:space="preserve"> заболеваниям</w:t>
      </w:r>
      <w:r w:rsidR="00D0258A" w:rsidRPr="002051F1">
        <w:rPr>
          <w:rFonts w:ascii="Times New Roman" w:hAnsi="Times New Roman" w:cs="Times New Roman"/>
          <w:kern w:val="28"/>
        </w:rPr>
        <w:t xml:space="preserve"> населения Якутии (</w:t>
      </w:r>
      <w:r w:rsidR="00D96468" w:rsidRPr="002051F1">
        <w:rPr>
          <w:rFonts w:ascii="Times New Roman" w:hAnsi="Times New Roman" w:cs="Times New Roman"/>
          <w:kern w:val="28"/>
        </w:rPr>
        <w:t xml:space="preserve">болезнь Паркинсона, атипичные формы паркинсонизма, </w:t>
      </w:r>
      <w:proofErr w:type="spellStart"/>
      <w:r w:rsidR="00D96468" w:rsidRPr="002051F1">
        <w:rPr>
          <w:rFonts w:ascii="Times New Roman" w:hAnsi="Times New Roman" w:cs="Times New Roman"/>
          <w:kern w:val="28"/>
        </w:rPr>
        <w:t>лейкодистрофии</w:t>
      </w:r>
      <w:proofErr w:type="spellEnd"/>
      <w:r w:rsidR="00D96468" w:rsidRPr="002051F1">
        <w:rPr>
          <w:rFonts w:ascii="Times New Roman" w:hAnsi="Times New Roman" w:cs="Times New Roman"/>
          <w:kern w:val="28"/>
        </w:rPr>
        <w:t>, болезнь Альцгеймера</w:t>
      </w:r>
      <w:r w:rsidR="00D0258A" w:rsidRPr="002051F1">
        <w:rPr>
          <w:rFonts w:ascii="Times New Roman" w:hAnsi="Times New Roman" w:cs="Times New Roman"/>
          <w:kern w:val="28"/>
        </w:rPr>
        <w:t xml:space="preserve">). </w:t>
      </w:r>
    </w:p>
    <w:p w14:paraId="3E6E5FC5" w14:textId="77777777" w:rsidR="00C07E99" w:rsidRPr="002051F1" w:rsidRDefault="00C07E99" w:rsidP="00B65912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/>
        <w:ind w:right="0" w:firstLine="709"/>
        <w:rPr>
          <w:rFonts w:ascii="Times New Roman" w:hAnsi="Times New Roman" w:cs="Times New Roman"/>
          <w:b/>
          <w:bCs/>
          <w:kern w:val="28"/>
        </w:rPr>
      </w:pPr>
      <w:r w:rsidRPr="002051F1">
        <w:rPr>
          <w:rFonts w:ascii="Times New Roman" w:hAnsi="Times New Roman" w:cs="Times New Roman"/>
          <w:b/>
          <w:bCs/>
          <w:kern w:val="28"/>
        </w:rPr>
        <w:t>Участники конференции констатировали, что</w:t>
      </w:r>
      <w:r w:rsidR="00D95C11" w:rsidRPr="002051F1">
        <w:rPr>
          <w:rFonts w:ascii="Times New Roman" w:hAnsi="Times New Roman" w:cs="Times New Roman"/>
          <w:b/>
          <w:bCs/>
          <w:kern w:val="28"/>
        </w:rPr>
        <w:t>:</w:t>
      </w:r>
    </w:p>
    <w:p w14:paraId="08075F85" w14:textId="06AE4CDA" w:rsidR="00CA02DB" w:rsidRPr="002051F1" w:rsidRDefault="00D96468" w:rsidP="00B65912">
      <w:pPr>
        <w:pStyle w:val="a3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rPr>
          <w:kern w:val="28"/>
          <w:sz w:val="22"/>
          <w:szCs w:val="22"/>
        </w:rPr>
      </w:pPr>
      <w:r w:rsidRPr="002051F1">
        <w:rPr>
          <w:bCs/>
          <w:kern w:val="28"/>
          <w:sz w:val="22"/>
          <w:szCs w:val="22"/>
        </w:rPr>
        <w:t>Увеличение доли пожилого населения будет сопровождаться ростом числа нейродегенеративных заболеваний, в частности болезней Паркинсона и Альцгеймера;</w:t>
      </w:r>
    </w:p>
    <w:p w14:paraId="67C6FC05" w14:textId="2374C58B" w:rsidR="00D96468" w:rsidRPr="002051F1" w:rsidRDefault="00914521" w:rsidP="00914521">
      <w:pPr>
        <w:pStyle w:val="a3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kern w:val="28"/>
          <w:sz w:val="22"/>
          <w:szCs w:val="22"/>
        </w:rPr>
      </w:pPr>
      <w:r w:rsidRPr="002051F1">
        <w:rPr>
          <w:kern w:val="28"/>
          <w:sz w:val="22"/>
          <w:szCs w:val="22"/>
        </w:rPr>
        <w:t xml:space="preserve">Диагностика нейродегенеративных заболеваний основана на главным образом на клинических критериях, результаты </w:t>
      </w:r>
      <w:proofErr w:type="spellStart"/>
      <w:r w:rsidRPr="002051F1">
        <w:rPr>
          <w:kern w:val="28"/>
          <w:sz w:val="22"/>
          <w:szCs w:val="22"/>
        </w:rPr>
        <w:t>нейрорадиологических</w:t>
      </w:r>
      <w:proofErr w:type="spellEnd"/>
      <w:r w:rsidRPr="002051F1">
        <w:rPr>
          <w:kern w:val="28"/>
          <w:sz w:val="22"/>
          <w:szCs w:val="22"/>
        </w:rPr>
        <w:t xml:space="preserve"> и лабораторных исследований должны коррелировать с клиническими проявлениями;</w:t>
      </w:r>
    </w:p>
    <w:p w14:paraId="51CB34B2" w14:textId="5A3F49B8" w:rsidR="00633EBA" w:rsidRPr="002051F1" w:rsidRDefault="00633EBA" w:rsidP="00914521">
      <w:pPr>
        <w:pStyle w:val="a3"/>
        <w:widowControl w:val="0"/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kern w:val="28"/>
          <w:sz w:val="22"/>
          <w:szCs w:val="22"/>
        </w:rPr>
      </w:pPr>
      <w:r w:rsidRPr="002051F1">
        <w:rPr>
          <w:kern w:val="28"/>
          <w:sz w:val="22"/>
          <w:szCs w:val="22"/>
        </w:rPr>
        <w:t xml:space="preserve">Риск </w:t>
      </w:r>
      <w:r w:rsidR="002051F1" w:rsidRPr="002051F1">
        <w:rPr>
          <w:kern w:val="28"/>
          <w:sz w:val="22"/>
          <w:szCs w:val="22"/>
        </w:rPr>
        <w:t xml:space="preserve">заболевания </w:t>
      </w:r>
      <w:r w:rsidRPr="002051F1">
        <w:rPr>
          <w:kern w:val="28"/>
          <w:sz w:val="22"/>
          <w:szCs w:val="22"/>
          <w:lang w:val="en-US"/>
        </w:rPr>
        <w:t>COVID</w:t>
      </w:r>
      <w:r w:rsidRPr="002051F1">
        <w:rPr>
          <w:kern w:val="28"/>
          <w:sz w:val="22"/>
          <w:szCs w:val="22"/>
        </w:rPr>
        <w:t xml:space="preserve">-19 у пациентов с болезнью Паркинсона </w:t>
      </w:r>
      <w:r w:rsidR="002051F1" w:rsidRPr="002051F1">
        <w:rPr>
          <w:kern w:val="28"/>
          <w:sz w:val="22"/>
          <w:szCs w:val="22"/>
        </w:rPr>
        <w:t xml:space="preserve">не отличается от риска в общей популяции, однако </w:t>
      </w:r>
      <w:r w:rsidR="002051F1" w:rsidRPr="002051F1">
        <w:rPr>
          <w:kern w:val="28"/>
          <w:sz w:val="22"/>
          <w:szCs w:val="22"/>
          <w:lang w:val="en-US"/>
        </w:rPr>
        <w:t>COVID</w:t>
      </w:r>
      <w:r w:rsidR="002051F1" w:rsidRPr="002051F1">
        <w:rPr>
          <w:kern w:val="28"/>
          <w:sz w:val="22"/>
          <w:szCs w:val="22"/>
        </w:rPr>
        <w:t>-19 может приводить к развитию атипичных симптомов болезни Паркинсона</w:t>
      </w:r>
    </w:p>
    <w:p w14:paraId="1DE815CF" w14:textId="77777777" w:rsidR="00AF582F" w:rsidRPr="002051F1" w:rsidRDefault="00AF582F" w:rsidP="00B65912">
      <w:pPr>
        <w:widowControl w:val="0"/>
        <w:overflowPunct w:val="0"/>
        <w:autoSpaceDE w:val="0"/>
        <w:autoSpaceDN w:val="0"/>
        <w:adjustRightInd w:val="0"/>
        <w:spacing w:after="0"/>
        <w:ind w:right="0" w:firstLine="709"/>
        <w:rPr>
          <w:rFonts w:ascii="Times New Roman" w:hAnsi="Times New Roman" w:cs="Times New Roman"/>
          <w:bCs/>
          <w:kern w:val="28"/>
        </w:rPr>
      </w:pPr>
      <w:r w:rsidRPr="002051F1">
        <w:rPr>
          <w:rFonts w:ascii="Times New Roman" w:hAnsi="Times New Roman" w:cs="Times New Roman"/>
          <w:bCs/>
          <w:kern w:val="28"/>
        </w:rPr>
        <w:t xml:space="preserve">Учитывая важность рассмотренных на конференции </w:t>
      </w:r>
      <w:proofErr w:type="gramStart"/>
      <w:r w:rsidRPr="002051F1">
        <w:rPr>
          <w:rFonts w:ascii="Times New Roman" w:hAnsi="Times New Roman" w:cs="Times New Roman"/>
          <w:bCs/>
          <w:kern w:val="28"/>
        </w:rPr>
        <w:t>медико-социальных</w:t>
      </w:r>
      <w:proofErr w:type="gramEnd"/>
      <w:r w:rsidRPr="002051F1">
        <w:rPr>
          <w:rFonts w:ascii="Times New Roman" w:hAnsi="Times New Roman" w:cs="Times New Roman"/>
          <w:bCs/>
          <w:kern w:val="28"/>
        </w:rPr>
        <w:t xml:space="preserve"> проблем неврологической службы в Республике Саха (Якутия) участники конференции рекомендуют</w:t>
      </w:r>
      <w:r w:rsidRPr="002051F1">
        <w:rPr>
          <w:rFonts w:ascii="Times New Roman" w:hAnsi="Times New Roman" w:cs="Times New Roman"/>
          <w:kern w:val="28"/>
        </w:rPr>
        <w:t xml:space="preserve"> для оптимизации помощи неврологическим больным</w:t>
      </w:r>
      <w:r w:rsidRPr="002051F1">
        <w:rPr>
          <w:rFonts w:ascii="Times New Roman" w:hAnsi="Times New Roman" w:cs="Times New Roman"/>
          <w:bCs/>
          <w:kern w:val="28"/>
        </w:rPr>
        <w:t>:</w:t>
      </w:r>
    </w:p>
    <w:p w14:paraId="6B996B48" w14:textId="77777777" w:rsidR="007441E2" w:rsidRPr="002051F1" w:rsidRDefault="007441E2" w:rsidP="002051F1">
      <w:pPr>
        <w:pStyle w:val="a4"/>
        <w:ind w:left="0" w:right="50" w:firstLine="709"/>
        <w:jc w:val="both"/>
        <w:rPr>
          <w:rFonts w:eastAsiaTheme="minorHAnsi"/>
          <w:b/>
          <w:kern w:val="28"/>
          <w:sz w:val="22"/>
          <w:szCs w:val="22"/>
          <w:lang w:eastAsia="en-US"/>
        </w:rPr>
      </w:pPr>
      <w:r w:rsidRPr="002051F1">
        <w:rPr>
          <w:rFonts w:eastAsiaTheme="minorHAnsi"/>
          <w:b/>
          <w:kern w:val="28"/>
          <w:sz w:val="22"/>
          <w:szCs w:val="22"/>
          <w:lang w:eastAsia="en-US"/>
        </w:rPr>
        <w:t>Министерству здравоохранения Республики Саха (Якутия):</w:t>
      </w:r>
    </w:p>
    <w:p w14:paraId="3F83E616" w14:textId="114DCF9F" w:rsidR="00B06912" w:rsidRPr="002051F1" w:rsidRDefault="002051F1" w:rsidP="002051F1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0"/>
        <w:jc w:val="both"/>
        <w:rPr>
          <w:kern w:val="28"/>
          <w:sz w:val="22"/>
          <w:szCs w:val="22"/>
        </w:rPr>
      </w:pPr>
      <w:r w:rsidRPr="002051F1">
        <w:rPr>
          <w:kern w:val="28"/>
          <w:sz w:val="22"/>
          <w:szCs w:val="22"/>
        </w:rPr>
        <w:t xml:space="preserve">Главному внештатному рентгенологу разработать унифицированный протокол МРТ-исследования в г. Якутске с обязательным включением режимов </w:t>
      </w:r>
      <w:r w:rsidRPr="002051F1">
        <w:rPr>
          <w:kern w:val="28"/>
          <w:sz w:val="22"/>
          <w:szCs w:val="22"/>
          <w:lang w:val="en-US"/>
        </w:rPr>
        <w:t>T</w:t>
      </w:r>
      <w:r w:rsidRPr="002051F1">
        <w:rPr>
          <w:kern w:val="28"/>
          <w:sz w:val="22"/>
          <w:szCs w:val="22"/>
        </w:rPr>
        <w:t xml:space="preserve">1, </w:t>
      </w:r>
      <w:r w:rsidRPr="002051F1">
        <w:rPr>
          <w:kern w:val="28"/>
          <w:sz w:val="22"/>
          <w:szCs w:val="22"/>
          <w:lang w:val="en-US"/>
        </w:rPr>
        <w:t>T</w:t>
      </w:r>
      <w:r w:rsidRPr="002051F1">
        <w:rPr>
          <w:kern w:val="28"/>
          <w:sz w:val="22"/>
          <w:szCs w:val="22"/>
        </w:rPr>
        <w:t xml:space="preserve">2, </w:t>
      </w:r>
      <w:r w:rsidRPr="002051F1">
        <w:rPr>
          <w:kern w:val="28"/>
          <w:sz w:val="22"/>
          <w:szCs w:val="22"/>
          <w:lang w:val="en-US"/>
        </w:rPr>
        <w:t>FLAIR</w:t>
      </w:r>
      <w:r w:rsidRPr="002051F1">
        <w:rPr>
          <w:kern w:val="28"/>
          <w:sz w:val="22"/>
          <w:szCs w:val="22"/>
        </w:rPr>
        <w:t xml:space="preserve">, </w:t>
      </w:r>
      <w:r w:rsidRPr="002051F1">
        <w:rPr>
          <w:kern w:val="28"/>
          <w:sz w:val="22"/>
          <w:szCs w:val="22"/>
          <w:lang w:val="en-US"/>
        </w:rPr>
        <w:t>DWI</w:t>
      </w:r>
      <w:r w:rsidRPr="002051F1">
        <w:rPr>
          <w:kern w:val="28"/>
          <w:sz w:val="22"/>
          <w:szCs w:val="22"/>
        </w:rPr>
        <w:t xml:space="preserve"> и </w:t>
      </w:r>
      <w:r w:rsidRPr="002051F1">
        <w:rPr>
          <w:kern w:val="28"/>
          <w:sz w:val="22"/>
          <w:szCs w:val="22"/>
          <w:lang w:val="en-US"/>
        </w:rPr>
        <w:t>SWI</w:t>
      </w:r>
      <w:r w:rsidRPr="002051F1">
        <w:rPr>
          <w:kern w:val="28"/>
          <w:sz w:val="22"/>
          <w:szCs w:val="22"/>
        </w:rPr>
        <w:t>;</w:t>
      </w:r>
    </w:p>
    <w:p w14:paraId="7122B969" w14:textId="1B0ECC94" w:rsidR="002051F1" w:rsidRPr="002051F1" w:rsidRDefault="002051F1" w:rsidP="002051F1">
      <w:pPr>
        <w:pStyle w:val="a3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ind w:right="50"/>
        <w:jc w:val="both"/>
        <w:rPr>
          <w:kern w:val="28"/>
          <w:sz w:val="22"/>
          <w:szCs w:val="22"/>
        </w:rPr>
      </w:pPr>
      <w:r w:rsidRPr="002051F1">
        <w:rPr>
          <w:kern w:val="28"/>
          <w:sz w:val="22"/>
          <w:szCs w:val="22"/>
        </w:rPr>
        <w:t xml:space="preserve">Разработать образец направления на </w:t>
      </w:r>
      <w:proofErr w:type="spellStart"/>
      <w:r w:rsidRPr="002051F1">
        <w:rPr>
          <w:kern w:val="28"/>
          <w:sz w:val="22"/>
          <w:szCs w:val="22"/>
        </w:rPr>
        <w:t>нейровизуализационные</w:t>
      </w:r>
      <w:proofErr w:type="spellEnd"/>
      <w:r w:rsidRPr="002051F1">
        <w:rPr>
          <w:kern w:val="28"/>
          <w:sz w:val="22"/>
          <w:szCs w:val="22"/>
        </w:rPr>
        <w:t xml:space="preserve"> методы исследования с указанием предварительного диагноза и/или зон повышенного интереса;</w:t>
      </w:r>
    </w:p>
    <w:p w14:paraId="39BD2FEF" w14:textId="491F66DD" w:rsidR="002051F1" w:rsidRPr="002051F1" w:rsidRDefault="002051F1" w:rsidP="002051F1">
      <w:pPr>
        <w:widowControl w:val="0"/>
        <w:overflowPunct w:val="0"/>
        <w:autoSpaceDE w:val="0"/>
        <w:autoSpaceDN w:val="0"/>
        <w:adjustRightInd w:val="0"/>
        <w:ind w:left="709" w:right="50"/>
        <w:rPr>
          <w:kern w:val="28"/>
        </w:rPr>
      </w:pPr>
    </w:p>
    <w:p w14:paraId="421EA2AC" w14:textId="4A150A1A" w:rsidR="007441E2" w:rsidRPr="002051F1" w:rsidRDefault="007441E2" w:rsidP="002051F1">
      <w:pPr>
        <w:widowControl w:val="0"/>
        <w:overflowPunct w:val="0"/>
        <w:autoSpaceDE w:val="0"/>
        <w:autoSpaceDN w:val="0"/>
        <w:adjustRightInd w:val="0"/>
        <w:ind w:right="50" w:firstLine="709"/>
        <w:rPr>
          <w:rFonts w:ascii="Times New Roman" w:hAnsi="Times New Roman" w:cs="Times New Roman"/>
          <w:b/>
          <w:kern w:val="28"/>
        </w:rPr>
      </w:pPr>
      <w:r w:rsidRPr="002051F1">
        <w:rPr>
          <w:rFonts w:ascii="Times New Roman" w:hAnsi="Times New Roman" w:cs="Times New Roman"/>
          <w:b/>
          <w:kern w:val="28"/>
        </w:rPr>
        <w:t>Северо-Восточному федеральному университету им. М.К. Аммосова</w:t>
      </w:r>
      <w:r w:rsidR="002051F1" w:rsidRPr="002051F1">
        <w:rPr>
          <w:rFonts w:ascii="Times New Roman" w:hAnsi="Times New Roman" w:cs="Times New Roman"/>
          <w:b/>
          <w:kern w:val="28"/>
        </w:rPr>
        <w:t xml:space="preserve"> и Якутскому научному центру комплексных медицинских проблем:</w:t>
      </w:r>
    </w:p>
    <w:p w14:paraId="5E906853" w14:textId="3F02F3C0" w:rsidR="00284E6C" w:rsidRPr="002051F1" w:rsidRDefault="00FE7651" w:rsidP="002051F1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50"/>
        <w:jc w:val="both"/>
        <w:rPr>
          <w:kern w:val="28"/>
          <w:sz w:val="22"/>
          <w:szCs w:val="22"/>
        </w:rPr>
      </w:pPr>
      <w:r w:rsidRPr="002051F1">
        <w:rPr>
          <w:kern w:val="28"/>
          <w:sz w:val="22"/>
          <w:szCs w:val="22"/>
        </w:rPr>
        <w:t>Рассмотреть возможность внедрения курс</w:t>
      </w:r>
      <w:r w:rsidR="002F53AB">
        <w:rPr>
          <w:kern w:val="28"/>
          <w:sz w:val="22"/>
          <w:szCs w:val="22"/>
        </w:rPr>
        <w:t>а</w:t>
      </w:r>
      <w:r w:rsidRPr="002051F1">
        <w:rPr>
          <w:kern w:val="28"/>
          <w:sz w:val="22"/>
          <w:szCs w:val="22"/>
        </w:rPr>
        <w:t xml:space="preserve"> повышения квалификации </w:t>
      </w:r>
      <w:r w:rsidR="002051F1" w:rsidRPr="002051F1">
        <w:rPr>
          <w:kern w:val="28"/>
          <w:sz w:val="22"/>
          <w:szCs w:val="22"/>
        </w:rPr>
        <w:t>с привлечением</w:t>
      </w:r>
      <w:r w:rsidR="002F53AB">
        <w:rPr>
          <w:kern w:val="28"/>
          <w:sz w:val="22"/>
          <w:szCs w:val="22"/>
        </w:rPr>
        <w:t xml:space="preserve"> профессорско-педагогического состава кафедры неврологии и психиатрии Медицинского института СВФУ,</w:t>
      </w:r>
      <w:r w:rsidR="002051F1" w:rsidRPr="002051F1">
        <w:rPr>
          <w:kern w:val="28"/>
          <w:sz w:val="22"/>
          <w:szCs w:val="22"/>
        </w:rPr>
        <w:t xml:space="preserve"> </w:t>
      </w:r>
      <w:r w:rsidR="002F53AB">
        <w:rPr>
          <w:kern w:val="28"/>
          <w:sz w:val="22"/>
          <w:szCs w:val="22"/>
        </w:rPr>
        <w:t xml:space="preserve">научных сотрудников ЯНЦ КМП и </w:t>
      </w:r>
      <w:r w:rsidR="002051F1" w:rsidRPr="002051F1">
        <w:rPr>
          <w:kern w:val="28"/>
          <w:sz w:val="22"/>
          <w:szCs w:val="22"/>
        </w:rPr>
        <w:t xml:space="preserve">специалистов РБ№1-НЦМ </w:t>
      </w:r>
      <w:r w:rsidR="002F53AB">
        <w:rPr>
          <w:kern w:val="28"/>
          <w:sz w:val="22"/>
          <w:szCs w:val="22"/>
        </w:rPr>
        <w:t xml:space="preserve">и </w:t>
      </w:r>
      <w:r w:rsidR="002051F1" w:rsidRPr="002051F1">
        <w:rPr>
          <w:kern w:val="28"/>
          <w:sz w:val="22"/>
          <w:szCs w:val="22"/>
        </w:rPr>
        <w:t xml:space="preserve">РБ№2-ЦЭМП </w:t>
      </w:r>
      <w:r w:rsidRPr="002051F1">
        <w:rPr>
          <w:kern w:val="28"/>
          <w:sz w:val="22"/>
          <w:szCs w:val="22"/>
        </w:rPr>
        <w:t xml:space="preserve">по </w:t>
      </w:r>
      <w:proofErr w:type="spellStart"/>
      <w:r w:rsidRPr="002051F1">
        <w:rPr>
          <w:kern w:val="28"/>
          <w:sz w:val="22"/>
          <w:szCs w:val="22"/>
        </w:rPr>
        <w:t>нейрорентгенологии</w:t>
      </w:r>
      <w:proofErr w:type="spellEnd"/>
      <w:r w:rsidRPr="002051F1">
        <w:rPr>
          <w:kern w:val="28"/>
          <w:sz w:val="22"/>
          <w:szCs w:val="22"/>
        </w:rPr>
        <w:t xml:space="preserve"> для врачей-неврологов</w:t>
      </w:r>
      <w:r w:rsidR="002F53AB">
        <w:rPr>
          <w:kern w:val="28"/>
          <w:sz w:val="22"/>
          <w:szCs w:val="22"/>
        </w:rPr>
        <w:t xml:space="preserve"> и врачей-рентгенологов;</w:t>
      </w:r>
    </w:p>
    <w:p w14:paraId="2308C4AE" w14:textId="5FC06A2A" w:rsidR="00B06912" w:rsidRPr="002051F1" w:rsidRDefault="002051F1" w:rsidP="002051F1">
      <w:pPr>
        <w:pStyle w:val="a3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right="50"/>
        <w:jc w:val="both"/>
        <w:rPr>
          <w:kern w:val="28"/>
          <w:sz w:val="22"/>
          <w:szCs w:val="22"/>
        </w:rPr>
      </w:pPr>
      <w:r w:rsidRPr="002051F1">
        <w:rPr>
          <w:kern w:val="28"/>
          <w:sz w:val="22"/>
          <w:szCs w:val="22"/>
        </w:rPr>
        <w:t xml:space="preserve">Разработать методические рекомендации по </w:t>
      </w:r>
      <w:proofErr w:type="spellStart"/>
      <w:r w:rsidRPr="002051F1">
        <w:rPr>
          <w:kern w:val="28"/>
          <w:sz w:val="22"/>
          <w:szCs w:val="22"/>
        </w:rPr>
        <w:t>нейрорентгенологии</w:t>
      </w:r>
      <w:proofErr w:type="spellEnd"/>
      <w:r w:rsidRPr="002051F1">
        <w:rPr>
          <w:kern w:val="28"/>
          <w:sz w:val="22"/>
          <w:szCs w:val="22"/>
        </w:rPr>
        <w:t xml:space="preserve"> в диагностике дегенеративных заболеваний ЦНС;</w:t>
      </w:r>
    </w:p>
    <w:sectPr w:rsidR="00B06912" w:rsidRPr="002051F1" w:rsidSect="00944077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6AB"/>
    <w:multiLevelType w:val="hybridMultilevel"/>
    <w:tmpl w:val="0938E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A6F03"/>
    <w:multiLevelType w:val="hybridMultilevel"/>
    <w:tmpl w:val="1F58C66C"/>
    <w:lvl w:ilvl="0" w:tplc="981E39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9484D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A9AC48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28BE7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CA2BF1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29609C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DA4DC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B363E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5DA21A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ECD710C"/>
    <w:multiLevelType w:val="hybridMultilevel"/>
    <w:tmpl w:val="A30ECBA6"/>
    <w:lvl w:ilvl="0" w:tplc="D7764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D574C9"/>
    <w:multiLevelType w:val="hybridMultilevel"/>
    <w:tmpl w:val="08D6655E"/>
    <w:lvl w:ilvl="0" w:tplc="EBC68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EA2C94"/>
    <w:multiLevelType w:val="hybridMultilevel"/>
    <w:tmpl w:val="0A2CA51A"/>
    <w:lvl w:ilvl="0" w:tplc="F81E5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121667"/>
    <w:multiLevelType w:val="hybridMultilevel"/>
    <w:tmpl w:val="88269DC8"/>
    <w:lvl w:ilvl="0" w:tplc="0C8EDF0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FD31E2"/>
    <w:multiLevelType w:val="hybridMultilevel"/>
    <w:tmpl w:val="BF269FF8"/>
    <w:lvl w:ilvl="0" w:tplc="5E18438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6AA46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D80E0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C814F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B504FA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26660A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378B41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F09D9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44BF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E99"/>
    <w:rsid w:val="00074D62"/>
    <w:rsid w:val="000B64E8"/>
    <w:rsid w:val="000E1D09"/>
    <w:rsid w:val="002051F1"/>
    <w:rsid w:val="00284E6C"/>
    <w:rsid w:val="002B3E7B"/>
    <w:rsid w:val="002F53AB"/>
    <w:rsid w:val="0043269C"/>
    <w:rsid w:val="00440819"/>
    <w:rsid w:val="00461897"/>
    <w:rsid w:val="004C2C84"/>
    <w:rsid w:val="0052389A"/>
    <w:rsid w:val="00543C31"/>
    <w:rsid w:val="006011D0"/>
    <w:rsid w:val="00626301"/>
    <w:rsid w:val="00633EBA"/>
    <w:rsid w:val="00666F5B"/>
    <w:rsid w:val="006D7675"/>
    <w:rsid w:val="007045C6"/>
    <w:rsid w:val="007441E2"/>
    <w:rsid w:val="00792414"/>
    <w:rsid w:val="008A5317"/>
    <w:rsid w:val="00914521"/>
    <w:rsid w:val="00944077"/>
    <w:rsid w:val="00951C8B"/>
    <w:rsid w:val="009929C5"/>
    <w:rsid w:val="00A505F2"/>
    <w:rsid w:val="00A54D7D"/>
    <w:rsid w:val="00AB179E"/>
    <w:rsid w:val="00AF582F"/>
    <w:rsid w:val="00B06912"/>
    <w:rsid w:val="00B65912"/>
    <w:rsid w:val="00C07E99"/>
    <w:rsid w:val="00C559FA"/>
    <w:rsid w:val="00CA02DB"/>
    <w:rsid w:val="00D0258A"/>
    <w:rsid w:val="00D31C1A"/>
    <w:rsid w:val="00D95C11"/>
    <w:rsid w:val="00D96468"/>
    <w:rsid w:val="00DF2A93"/>
    <w:rsid w:val="00DF6705"/>
    <w:rsid w:val="00E01193"/>
    <w:rsid w:val="00EE5545"/>
    <w:rsid w:val="00F10741"/>
    <w:rsid w:val="00F251F7"/>
    <w:rsid w:val="00F369A0"/>
    <w:rsid w:val="00F5295A"/>
    <w:rsid w:val="00FA5768"/>
    <w:rsid w:val="00FE7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90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60"/>
        <w:ind w:right="-119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31"/>
    <w:pPr>
      <w:spacing w:after="0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7441E2"/>
    <w:pPr>
      <w:spacing w:after="0"/>
      <w:ind w:left="720" w:right="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41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441E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41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4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29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80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1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37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1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81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70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01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0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41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25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34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328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1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82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467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7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Администратор</cp:lastModifiedBy>
  <cp:revision>12</cp:revision>
  <cp:lastPrinted>2020-11-19T06:59:00Z</cp:lastPrinted>
  <dcterms:created xsi:type="dcterms:W3CDTF">2020-11-19T04:42:00Z</dcterms:created>
  <dcterms:modified xsi:type="dcterms:W3CDTF">2021-09-06T07:27:00Z</dcterms:modified>
</cp:coreProperties>
</file>