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8ADF5" w14:textId="77777777" w:rsidR="00975C4C" w:rsidRPr="00975C4C" w:rsidRDefault="00F61BA3" w:rsidP="00975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75C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РЕЗОЛЮЦИЯ</w:t>
      </w:r>
    </w:p>
    <w:p w14:paraId="11917C79" w14:textId="7CFBD440" w:rsidR="00F61BA3" w:rsidRDefault="00975C4C" w:rsidP="00975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75C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научно-практическ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ой</w:t>
      </w:r>
      <w:r w:rsidRPr="00975C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Pr="00975C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«V Петровские чтения»</w:t>
      </w:r>
    </w:p>
    <w:p w14:paraId="2BA4C0A5" w14:textId="77777777" w:rsidR="00975C4C" w:rsidRPr="00975C4C" w:rsidRDefault="00975C4C" w:rsidP="00975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75C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рамках XIII Национального конгресса с международным участием</w:t>
      </w:r>
    </w:p>
    <w:p w14:paraId="09FDC9A2" w14:textId="6A7F3CED" w:rsidR="00975C4C" w:rsidRDefault="00975C4C" w:rsidP="00975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75C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«ЭКОЛОГИЯ И ЗДОРОВЬЕ ЧЕЛОВЕКА НА СЕВЕРЕ»</w:t>
      </w:r>
    </w:p>
    <w:p w14:paraId="0769B02D" w14:textId="77777777" w:rsidR="00975C4C" w:rsidRPr="00975C4C" w:rsidRDefault="00975C4C" w:rsidP="00975C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6A3FE" w14:textId="240E853F" w:rsidR="00DB2F4C" w:rsidRDefault="00F61BA3" w:rsidP="00DB2F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ноября 2022 года состоялась Всероссийская научно-практическая конференция «V Петровские чтения» </w:t>
      </w:r>
      <w:r w:rsidR="00DB2F4C" w:rsidRP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XIII Национального конгресса с международным участием «Экология и здоровье человека на Севере», посвященного 100-летию образования Якутской АССР и 65-летию медицинского образования в Якутии. Организаторами конференции для врачей неврологов, психиатров, генетиков выступили Федеральное государственное бюджетное научное учреждение «Якутский научный центр комплексных медицинских проблем» (ЯНЦ КМП) и Медицинский институт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(МИ СВФУ). Конференция аккредитована 6 баллами НМО.</w:t>
      </w:r>
    </w:p>
    <w:p w14:paraId="4C0E448F" w14:textId="0FC0C48D" w:rsidR="00F34F79" w:rsidRPr="00975C4C" w:rsidRDefault="00F61BA3" w:rsidP="00DB2F4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проведени</w:t>
      </w:r>
      <w:r w:rsid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г. Якутск, ул. Кулаковского, </w:t>
      </w:r>
      <w:r w:rsid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r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36, Клиника СВФУ, 2 этаж, актовый</w:t>
      </w:r>
      <w:r w:rsidR="00F34F79"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зал. </w:t>
      </w:r>
      <w:r w:rsidR="00F34F79"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r w:rsid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34F79"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подключение на платформе </w:t>
      </w:r>
      <w:r w:rsidR="00F34F79"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Webinar</w:t>
      </w:r>
      <w:r w:rsid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D3AE257" w14:textId="400FAE6B" w:rsidR="00DB2F4C" w:rsidRDefault="00DB2F4C" w:rsidP="00DB2F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конференции приняли участие 96 человек, из них дистанционно 7 докладчиков</w:t>
      </w:r>
      <w:proofErr w:type="gramStart"/>
      <w:r w:rsidRP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ыступили с докладами ведущие ученые из Якутска, Москвы, Санкт-Петербурга, Красноярска, Томска, Новосибирска и Самары. Почетным гостем конференции была Жукова Наталья Григорьевна, доктор медицинских наук, профессор кафедры неврологии и нейрохирургии лечебного факультета Сибирского государственного медицинского университета (Томск).</w:t>
      </w:r>
    </w:p>
    <w:p w14:paraId="0683421F" w14:textId="6BD45EEC" w:rsidR="00DB2F4C" w:rsidRDefault="00DB2F4C" w:rsidP="00DB2F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представлены 18 докладов, посвященных актуальным вопросам в области неврологии и </w:t>
      </w:r>
      <w:proofErr w:type="spellStart"/>
      <w:r w:rsidRP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нейрогенетики</w:t>
      </w:r>
      <w:proofErr w:type="spellEnd"/>
      <w:r w:rsidRP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76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B2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широко обсуждена проблема орфанных заболеваний в Республике Саха (Якутия), которая с каждым годом приобретает большую актуальность.</w:t>
      </w:r>
    </w:p>
    <w:p w14:paraId="3CDC7723" w14:textId="779EC140" w:rsidR="00F61BA3" w:rsidRPr="00975C4C" w:rsidRDefault="00F61BA3" w:rsidP="00DB2F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="00C57D3C" w:rsidRPr="00975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конференции </w:t>
      </w:r>
      <w:r w:rsidR="00C76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рекомендуют:</w:t>
      </w:r>
    </w:p>
    <w:p w14:paraId="70D354D3" w14:textId="07E01485" w:rsidR="00F61BA3" w:rsidRPr="00C76560" w:rsidRDefault="00F61BA3" w:rsidP="00C7656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65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Министерству здравоохранения Республики Саха (Якутия)</w:t>
      </w:r>
      <w:r w:rsidR="00C765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453826E1" w14:textId="017620A0" w:rsidR="00C14446" w:rsidRPr="00C14446" w:rsidRDefault="00A908BD" w:rsidP="00C1444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14446" w:rsidRPr="00C14446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C14446" w:rsidRPr="00C14446">
        <w:rPr>
          <w:rFonts w:ascii="Times New Roman" w:hAnsi="Times New Roman" w:cs="Times New Roman"/>
          <w:sz w:val="24"/>
          <w:szCs w:val="24"/>
        </w:rPr>
        <w:t>территориальн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14446" w:rsidRPr="00C1444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14446" w:rsidRPr="00C14446">
        <w:rPr>
          <w:rFonts w:ascii="Times New Roman" w:hAnsi="Times New Roman" w:cs="Times New Roman"/>
          <w:sz w:val="24"/>
          <w:szCs w:val="24"/>
        </w:rPr>
        <w:t xml:space="preserve"> по орфанным заболеваниям</w:t>
      </w:r>
      <w:r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C14446" w:rsidRPr="00C14446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C14446" w:rsidRPr="00C14446">
        <w:rPr>
          <w:rFonts w:ascii="Times New Roman" w:hAnsi="Times New Roman" w:cs="Times New Roman"/>
          <w:sz w:val="24"/>
          <w:szCs w:val="24"/>
        </w:rPr>
        <w:t>межведомственн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14446" w:rsidRPr="00C14446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14446" w:rsidRPr="00C14446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 с участием</w:t>
      </w:r>
      <w:r w:rsidR="00C14446" w:rsidRPr="00C1444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14446" w:rsidRPr="00C14446">
        <w:rPr>
          <w:rFonts w:ascii="Times New Roman" w:hAnsi="Times New Roman" w:cs="Times New Roman"/>
          <w:sz w:val="24"/>
          <w:szCs w:val="24"/>
        </w:rPr>
        <w:t xml:space="preserve"> следующих министерств и ведомств:</w:t>
      </w:r>
    </w:p>
    <w:p w14:paraId="16386C9E" w14:textId="605B0876" w:rsidR="00C14446" w:rsidRDefault="00A908BD" w:rsidP="00A90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8BD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8BD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Саха (Якутия)</w:t>
      </w:r>
      <w:r w:rsidR="00C14446" w:rsidRPr="00A908BD">
        <w:rPr>
          <w:rFonts w:ascii="Times New Roman" w:hAnsi="Times New Roman" w:cs="Times New Roman"/>
          <w:sz w:val="24"/>
          <w:szCs w:val="24"/>
        </w:rPr>
        <w:t>;</w:t>
      </w:r>
    </w:p>
    <w:p w14:paraId="256F96EA" w14:textId="77777777" w:rsidR="00A908BD" w:rsidRDefault="00A908BD" w:rsidP="00A90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ФГБНУ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Якутский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научный центр комплексных медицинских проблем»;</w:t>
      </w:r>
    </w:p>
    <w:p w14:paraId="0DABABF0" w14:textId="45B82084" w:rsidR="00C14446" w:rsidRPr="00A908BD" w:rsidRDefault="00A908BD" w:rsidP="00A90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446" w:rsidRPr="00A908BD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14446" w:rsidRPr="00A908BD">
        <w:rPr>
          <w:rFonts w:ascii="Times New Roman" w:hAnsi="Times New Roman" w:cs="Times New Roman"/>
          <w:sz w:val="24"/>
          <w:szCs w:val="24"/>
        </w:rPr>
        <w:t>руда и социального развития Р</w:t>
      </w:r>
      <w:r>
        <w:rPr>
          <w:rFonts w:ascii="Times New Roman" w:hAnsi="Times New Roman" w:cs="Times New Roman"/>
          <w:sz w:val="24"/>
          <w:szCs w:val="24"/>
        </w:rPr>
        <w:t>еспублики Саха (</w:t>
      </w:r>
      <w:r w:rsidR="00C14446" w:rsidRPr="00A908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кутия</w:t>
      </w:r>
      <w:r w:rsidR="00C14446" w:rsidRPr="00A908BD">
        <w:rPr>
          <w:rFonts w:ascii="Times New Roman" w:hAnsi="Times New Roman" w:cs="Times New Roman"/>
          <w:sz w:val="24"/>
          <w:szCs w:val="24"/>
        </w:rPr>
        <w:t>);</w:t>
      </w:r>
    </w:p>
    <w:p w14:paraId="5E353E2B" w14:textId="78C8F4CF" w:rsidR="00A908BD" w:rsidRDefault="00A908BD" w:rsidP="00A90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Медицинского института ФГАОУ ВО </w:t>
      </w:r>
      <w:r w:rsidRPr="00A908BD">
        <w:rPr>
          <w:rFonts w:ascii="Times New Roman" w:hAnsi="Times New Roman" w:cs="Times New Roman"/>
          <w:sz w:val="24"/>
          <w:szCs w:val="24"/>
        </w:rPr>
        <w:t>«Северо-Восточный федеральный университет имени М.К. Аммосова»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8577AF" w14:textId="6FBB4E2F" w:rsidR="00A908BD" w:rsidRPr="00A908BD" w:rsidRDefault="00A908BD" w:rsidP="00A90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8BD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подведомственных </w:t>
      </w:r>
      <w:r w:rsidRPr="00A908BD">
        <w:rPr>
          <w:rFonts w:ascii="Times New Roman" w:hAnsi="Times New Roman" w:cs="Times New Roman"/>
          <w:sz w:val="24"/>
          <w:szCs w:val="24"/>
        </w:rPr>
        <w:t>Министерству здравоохранения 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8BD">
        <w:rPr>
          <w:rFonts w:ascii="Times New Roman" w:hAnsi="Times New Roman" w:cs="Times New Roman"/>
          <w:sz w:val="24"/>
          <w:szCs w:val="24"/>
        </w:rPr>
        <w:t>(Я)</w:t>
      </w:r>
      <w:r w:rsidRPr="00A908BD">
        <w:rPr>
          <w:rFonts w:ascii="Times New Roman" w:hAnsi="Times New Roman" w:cs="Times New Roman"/>
          <w:sz w:val="24"/>
          <w:szCs w:val="24"/>
        </w:rPr>
        <w:t>;</w:t>
      </w:r>
    </w:p>
    <w:p w14:paraId="44CD3CC6" w14:textId="774F29E9" w:rsidR="00C14446" w:rsidRPr="00A908BD" w:rsidRDefault="0043667B" w:rsidP="00A90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8BD" w:rsidRPr="00A908BD">
        <w:rPr>
          <w:rFonts w:ascii="Times New Roman" w:hAnsi="Times New Roman" w:cs="Times New Roman"/>
          <w:sz w:val="24"/>
          <w:szCs w:val="24"/>
        </w:rPr>
        <w:t>Г</w:t>
      </w:r>
      <w:r w:rsidR="00A908BD">
        <w:rPr>
          <w:rFonts w:ascii="Times New Roman" w:hAnsi="Times New Roman" w:cs="Times New Roman"/>
          <w:sz w:val="24"/>
          <w:szCs w:val="24"/>
        </w:rPr>
        <w:t xml:space="preserve">У РО </w:t>
      </w:r>
      <w:r w:rsidR="00A908BD" w:rsidRPr="00A908BD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  <w:r w:rsidR="00A908BD">
        <w:rPr>
          <w:rFonts w:ascii="Times New Roman" w:hAnsi="Times New Roman" w:cs="Times New Roman"/>
          <w:sz w:val="24"/>
          <w:szCs w:val="24"/>
        </w:rPr>
        <w:t>Р</w:t>
      </w:r>
      <w:r w:rsidR="00A908BD" w:rsidRPr="00A908B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908BD">
        <w:rPr>
          <w:rFonts w:ascii="Times New Roman" w:hAnsi="Times New Roman" w:cs="Times New Roman"/>
          <w:sz w:val="24"/>
          <w:szCs w:val="24"/>
        </w:rPr>
        <w:t>Ф</w:t>
      </w:r>
      <w:r w:rsidR="00A908BD" w:rsidRPr="00A908BD">
        <w:rPr>
          <w:rFonts w:ascii="Times New Roman" w:hAnsi="Times New Roman" w:cs="Times New Roman"/>
          <w:sz w:val="24"/>
          <w:szCs w:val="24"/>
        </w:rPr>
        <w:t xml:space="preserve">едерации по </w:t>
      </w:r>
      <w:r w:rsidR="00A908BD">
        <w:rPr>
          <w:rFonts w:ascii="Times New Roman" w:hAnsi="Times New Roman" w:cs="Times New Roman"/>
          <w:sz w:val="24"/>
          <w:szCs w:val="24"/>
        </w:rPr>
        <w:t>Р</w:t>
      </w:r>
      <w:r w:rsidR="00A908BD" w:rsidRPr="00A908BD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="00A908BD">
        <w:rPr>
          <w:rFonts w:ascii="Times New Roman" w:hAnsi="Times New Roman" w:cs="Times New Roman"/>
          <w:sz w:val="24"/>
          <w:szCs w:val="24"/>
        </w:rPr>
        <w:t>С</w:t>
      </w:r>
      <w:r w:rsidR="00A908BD" w:rsidRPr="00A908BD">
        <w:rPr>
          <w:rFonts w:ascii="Times New Roman" w:hAnsi="Times New Roman" w:cs="Times New Roman"/>
          <w:sz w:val="24"/>
          <w:szCs w:val="24"/>
        </w:rPr>
        <w:t>аха (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908BD" w:rsidRPr="00A908BD">
        <w:rPr>
          <w:rFonts w:ascii="Times New Roman" w:hAnsi="Times New Roman" w:cs="Times New Roman"/>
          <w:sz w:val="24"/>
          <w:szCs w:val="24"/>
        </w:rPr>
        <w:t>кутия)</w:t>
      </w:r>
      <w:r w:rsidR="00C14446" w:rsidRPr="00A908BD">
        <w:rPr>
          <w:rFonts w:ascii="Times New Roman" w:hAnsi="Times New Roman" w:cs="Times New Roman"/>
          <w:sz w:val="24"/>
          <w:szCs w:val="24"/>
        </w:rPr>
        <w:t>;</w:t>
      </w:r>
    </w:p>
    <w:p w14:paraId="15D69ABE" w14:textId="7062FEA9" w:rsidR="00C14446" w:rsidRPr="0043667B" w:rsidRDefault="0043667B" w:rsidP="0043667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446" w:rsidRPr="0043667B">
        <w:rPr>
          <w:rFonts w:ascii="Times New Roman" w:hAnsi="Times New Roman" w:cs="Times New Roman"/>
          <w:sz w:val="24"/>
          <w:szCs w:val="24"/>
        </w:rPr>
        <w:t>некомме</w:t>
      </w:r>
      <w:r>
        <w:rPr>
          <w:rFonts w:ascii="Times New Roman" w:hAnsi="Times New Roman" w:cs="Times New Roman"/>
          <w:sz w:val="24"/>
          <w:szCs w:val="24"/>
        </w:rPr>
        <w:t xml:space="preserve">рческих пациентских организаций, включая </w:t>
      </w:r>
      <w:r w:rsidRPr="0043667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43667B">
        <w:rPr>
          <w:rFonts w:ascii="Times New Roman" w:hAnsi="Times New Roman" w:cs="Times New Roman"/>
          <w:sz w:val="24"/>
          <w:szCs w:val="24"/>
        </w:rPr>
        <w:t xml:space="preserve"> «Ассоциация пациентов со спиноцеребеллярной атаксией 1 типа и другими нейродегенеративными заболеваниями Республики Саха (Якутия)».</w:t>
      </w:r>
    </w:p>
    <w:p w14:paraId="4ED9ACFA" w14:textId="3FA8EDA4" w:rsidR="00C57D3C" w:rsidRPr="0043667B" w:rsidRDefault="0043667B" w:rsidP="0043667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Медицинскому институту </w:t>
      </w:r>
      <w:r w:rsidR="00C57D3C" w:rsidRPr="004366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ФГАОУ ВО «Северо-Восточный федеральный университет им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ени</w:t>
      </w:r>
      <w:r w:rsidR="00C57D3C" w:rsidRPr="004366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М.К. Аммосова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C57D3C" w:rsidRPr="004366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4918FC86" w14:textId="77ABFE5A" w:rsidR="00C57D3C" w:rsidRPr="0043667B" w:rsidRDefault="000D0925" w:rsidP="0043667B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Включить в учебный план подготовки специалистов </w:t>
      </w:r>
      <w:r w:rsidR="00436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направлениям «Лечебное дело» и</w:t>
      </w:r>
      <w:r w:rsidRPr="00436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«Педиатрия» медицинскую генетику как отдельную дисциплину.</w:t>
      </w:r>
    </w:p>
    <w:p w14:paraId="2F244E63" w14:textId="77777777" w:rsidR="0043667B" w:rsidRDefault="0043667B" w:rsidP="00DB2F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DCFA7" w14:textId="1A93B21A" w:rsidR="00C57D3C" w:rsidRPr="0043667B" w:rsidRDefault="0043667B" w:rsidP="0043667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67B">
        <w:rPr>
          <w:rFonts w:ascii="Times New Roman" w:hAnsi="Times New Roman" w:cs="Times New Roman"/>
          <w:b/>
          <w:sz w:val="24"/>
          <w:szCs w:val="24"/>
        </w:rPr>
        <w:t>Резолюция принята уча</w:t>
      </w:r>
      <w:bookmarkStart w:id="0" w:name="_GoBack"/>
      <w:bookmarkEnd w:id="0"/>
      <w:r w:rsidRPr="0043667B">
        <w:rPr>
          <w:rFonts w:ascii="Times New Roman" w:hAnsi="Times New Roman" w:cs="Times New Roman"/>
          <w:b/>
          <w:sz w:val="24"/>
          <w:szCs w:val="24"/>
        </w:rPr>
        <w:t>стниками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3667B">
        <w:rPr>
          <w:rFonts w:ascii="Times New Roman" w:hAnsi="Times New Roman" w:cs="Times New Roman"/>
          <w:b/>
          <w:sz w:val="24"/>
          <w:szCs w:val="24"/>
        </w:rPr>
        <w:t xml:space="preserve"> ноября 2022 г. единогласно</w:t>
      </w:r>
    </w:p>
    <w:sectPr w:rsidR="00C57D3C" w:rsidRPr="0043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922"/>
    <w:multiLevelType w:val="hybridMultilevel"/>
    <w:tmpl w:val="36BA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F20"/>
    <w:multiLevelType w:val="hybridMultilevel"/>
    <w:tmpl w:val="8714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A7CE4"/>
    <w:multiLevelType w:val="hybridMultilevel"/>
    <w:tmpl w:val="338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325A5"/>
    <w:multiLevelType w:val="multilevel"/>
    <w:tmpl w:val="D47E7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76F1F95"/>
    <w:multiLevelType w:val="hybridMultilevel"/>
    <w:tmpl w:val="9F00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5B"/>
    <w:rsid w:val="000D0925"/>
    <w:rsid w:val="000F7BD7"/>
    <w:rsid w:val="001A5E7E"/>
    <w:rsid w:val="001C53EA"/>
    <w:rsid w:val="00300E6D"/>
    <w:rsid w:val="003526A8"/>
    <w:rsid w:val="003F7B52"/>
    <w:rsid w:val="0043667B"/>
    <w:rsid w:val="004643F8"/>
    <w:rsid w:val="00535D63"/>
    <w:rsid w:val="005F705B"/>
    <w:rsid w:val="00975C4C"/>
    <w:rsid w:val="00A908BD"/>
    <w:rsid w:val="00AF7137"/>
    <w:rsid w:val="00BA20B6"/>
    <w:rsid w:val="00BC5003"/>
    <w:rsid w:val="00C14446"/>
    <w:rsid w:val="00C57D3C"/>
    <w:rsid w:val="00C76560"/>
    <w:rsid w:val="00DB2F4C"/>
    <w:rsid w:val="00F34F79"/>
    <w:rsid w:val="00F61BA3"/>
    <w:rsid w:val="00F76B06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0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Анна</cp:lastModifiedBy>
  <cp:revision>2</cp:revision>
  <dcterms:created xsi:type="dcterms:W3CDTF">2022-11-23T05:44:00Z</dcterms:created>
  <dcterms:modified xsi:type="dcterms:W3CDTF">2022-11-23T05:44:00Z</dcterms:modified>
</cp:coreProperties>
</file>